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ELECTRONIC AND VIDEO MONITORING POLICY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abiding by all of its obligations under legislation to which it is subject, specifically any regulations which apply to electronic  and video monitoring.  As such,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informing its employees about the presence (if any) of electronic or video monitoring software or equipment either in the workplace premises or contained on any of the organization’s servers or programs.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is intended to specify:</w:t>
      </w:r>
      <w:r w:rsidDel="00000000" w:rsidR="00000000" w:rsidRPr="00000000">
        <w:rPr>
          <w:rtl w:val="0"/>
        </w:rPr>
      </w:r>
    </w:p>
    <w:p w:rsidR="00000000" w:rsidDel="00000000" w:rsidP="00000000" w:rsidRDefault="00000000" w:rsidRPr="00000000" w14:paraId="0000000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Employer responsibilities regarding the process and practice of electronic or video monitoring in the workplace.  </w:t>
      </w:r>
    </w:p>
    <w:p w:rsidR="00000000" w:rsidDel="00000000" w:rsidP="00000000" w:rsidRDefault="00000000" w:rsidRPr="00000000" w14:paraId="0000000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purposes for which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may use the information obtained through electronic or video monitoring, and</w:t>
      </w:r>
    </w:p>
    <w:p w:rsidR="00000000" w:rsidDel="00000000" w:rsidP="00000000" w:rsidRDefault="00000000" w:rsidRPr="00000000" w14:paraId="0000000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date the policy was prepared and the date any changes were made to the policy.</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offers standards to ensure the following:  </w:t>
      </w:r>
      <w:r w:rsidDel="00000000" w:rsidR="00000000" w:rsidRPr="00000000">
        <w:rPr>
          <w:rtl w:val="0"/>
        </w:rPr>
      </w:r>
    </w:p>
    <w:p w:rsidR="00000000" w:rsidDel="00000000" w:rsidP="00000000" w:rsidRDefault="00000000" w:rsidRPr="00000000" w14:paraId="0000000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Employee safety and security;  </w:t>
      </w:r>
    </w:p>
    <w:p w:rsidR="00000000" w:rsidDel="00000000" w:rsidP="00000000" w:rsidRDefault="00000000" w:rsidRPr="00000000" w14:paraId="0000000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Safety and security of company property and premises; and </w:t>
      </w:r>
    </w:p>
    <w:p w:rsidR="00000000" w:rsidDel="00000000" w:rsidP="00000000" w:rsidRDefault="00000000" w:rsidRPr="00000000" w14:paraId="0000000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That appropriate data is collected to make informed business or safety decisions, as needed.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10">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applies to all employees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EFFECTIVE DATE </w:t>
      </w:r>
      <w:r w:rsidDel="00000000" w:rsidR="00000000" w:rsidRPr="00000000">
        <w:rPr>
          <w:rtl w:val="0"/>
        </w:rPr>
      </w:r>
    </w:p>
    <w:p w:rsidR="00000000" w:rsidDel="00000000" w:rsidP="00000000" w:rsidRDefault="00000000" w:rsidRPr="00000000" w14:paraId="00000012">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is effective as of [</w:t>
      </w:r>
      <w:r w:rsidDel="00000000" w:rsidR="00000000" w:rsidRPr="00000000">
        <w:rPr>
          <w:rFonts w:ascii="Calibri" w:cs="Calibri" w:eastAsia="Calibri" w:hAnsi="Calibri"/>
          <w:highlight w:val="yellow"/>
          <w:rtl w:val="0"/>
        </w:rPr>
        <w:t xml:space="preserve">Insert Date;]</w:t>
        <w:br w:type="textWrapping"/>
        <w:br w:type="textWrapping"/>
      </w:r>
      <w:r w:rsidDel="00000000" w:rsidR="00000000" w:rsidRPr="00000000">
        <w:rPr>
          <w:rFonts w:ascii="Calibri" w:cs="Calibri" w:eastAsia="Calibri" w:hAnsi="Calibri"/>
          <w:sz w:val="28"/>
          <w:szCs w:val="28"/>
          <w:rtl w:val="0"/>
        </w:rPr>
        <w:t xml:space="preserve">CHANGES TO THIS POLICY</w:t>
      </w:r>
      <w:r w:rsidDel="00000000" w:rsidR="00000000" w:rsidRPr="00000000">
        <w:rPr>
          <w:rtl w:val="0"/>
        </w:rPr>
      </w:r>
    </w:p>
    <w:p w:rsidR="00000000" w:rsidDel="00000000" w:rsidP="00000000" w:rsidRDefault="00000000" w:rsidRPr="00000000" w14:paraId="00000013">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Any changes to this policy will be noted in this section, along with the date(s) that changes were made.</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sz w:val="28"/>
          <w:szCs w:val="28"/>
          <w:rtl w:val="0"/>
        </w:rPr>
        <w:t xml:space="preserve">POLICY</w:t>
        <w:br w:type="textWrapping"/>
        <w:br w:type="textWrapping"/>
      </w:r>
      <w:r w:rsidDel="00000000" w:rsidR="00000000" w:rsidRPr="00000000">
        <w:rPr>
          <w:rFonts w:ascii="Calibri" w:cs="Calibri" w:eastAsia="Calibri" w:hAnsi="Calibri"/>
          <w:u w:val="single"/>
          <w:rtl w:val="0"/>
        </w:rPr>
        <w:t xml:space="preserve">Employer Responsibilities</w:t>
        <w:br w:type="textWrapping"/>
      </w:r>
    </w:p>
    <w:p w:rsidR="00000000" w:rsidDel="00000000" w:rsidP="00000000" w:rsidRDefault="00000000" w:rsidRPr="00000000" w14:paraId="00000016">
      <w:pPr>
        <w:numPr>
          <w:ilvl w:val="0"/>
          <w:numId w:val="7"/>
        </w:numPr>
        <w:ind w:left="1440" w:hanging="360"/>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inform all employees about the presence of any electronic monitoring programs, software, or equipment, that is contained on the organization’s servers/programs. </w:t>
      </w:r>
      <w:r w:rsidDel="00000000" w:rsidR="00000000" w:rsidRPr="00000000">
        <w:rPr>
          <w:rtl w:val="0"/>
        </w:rPr>
      </w:r>
    </w:p>
    <w:p w:rsidR="00000000" w:rsidDel="00000000" w:rsidP="00000000" w:rsidRDefault="00000000" w:rsidRPr="00000000" w14:paraId="00000017">
      <w:pPr>
        <w:numPr>
          <w:ilvl w:val="0"/>
          <w:numId w:val="7"/>
        </w:numPr>
        <w:ind w:left="1440" w:hanging="360"/>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provide employees with a description of how, why, and in what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electronically monitoring employees. </w:t>
      </w:r>
      <w:r w:rsidDel="00000000" w:rsidR="00000000" w:rsidRPr="00000000">
        <w:rPr>
          <w:rtl w:val="0"/>
        </w:rPr>
      </w:r>
    </w:p>
    <w:p w:rsidR="00000000" w:rsidDel="00000000" w:rsidP="00000000" w:rsidRDefault="00000000" w:rsidRPr="00000000" w14:paraId="00000018">
      <w:pPr>
        <w:numPr>
          <w:ilvl w:val="0"/>
          <w:numId w:val="7"/>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n</w:t>
      </w:r>
      <w:r w:rsidDel="00000000" w:rsidR="00000000" w:rsidRPr="00000000">
        <w:rPr>
          <w:rFonts w:ascii="Calibri" w:cs="Calibri" w:eastAsia="Calibri" w:hAnsi="Calibri"/>
          <w:rtl w:val="0"/>
        </w:rPr>
        <w:t xml:space="preserve">ot electronically monitor employees during non-work hours. </w:t>
      </w:r>
      <w:r w:rsidDel="00000000" w:rsidR="00000000" w:rsidRPr="00000000">
        <w:rPr>
          <w:rtl w:val="0"/>
        </w:rPr>
      </w:r>
    </w:p>
    <w:p w:rsidR="00000000" w:rsidDel="00000000" w:rsidP="00000000" w:rsidRDefault="00000000" w:rsidRPr="00000000" w14:paraId="00000019">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All footage, information, and records derived from the electronic monitoring of employees will be gathered, stored, and utilised ethically, with consideration of employee privacy, and only for business and safety purposes. </w:t>
      </w:r>
    </w:p>
    <w:p w:rsidR="00000000" w:rsidDel="00000000" w:rsidP="00000000" w:rsidRDefault="00000000" w:rsidRPr="00000000" w14:paraId="0000001A">
      <w:pPr>
        <w:numPr>
          <w:ilvl w:val="0"/>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inform all employees about the presence of any video monitoring programs, software, or equipment, that is present in the workplace, on the premises, or outside of the workplace. </w:t>
      </w:r>
    </w:p>
    <w:p w:rsidR="00000000" w:rsidDel="00000000" w:rsidP="00000000" w:rsidRDefault="00000000" w:rsidRPr="00000000" w14:paraId="0000001B">
      <w:pPr>
        <w:numPr>
          <w:ilvl w:val="0"/>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 </w:t>
      </w:r>
      <w:r w:rsidDel="00000000" w:rsidR="00000000" w:rsidRPr="00000000">
        <w:rPr>
          <w:rFonts w:ascii="Calibri" w:cs="Calibri" w:eastAsia="Calibri" w:hAnsi="Calibri"/>
          <w:rtl w:val="0"/>
        </w:rPr>
        <w:t xml:space="preserve">will provide employees with a description of how, why, and in what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monitors camera/video footage. </w:t>
      </w:r>
      <w:r w:rsidDel="00000000" w:rsidR="00000000" w:rsidRPr="00000000">
        <w:rPr>
          <w:rtl w:val="0"/>
        </w:rPr>
      </w:r>
    </w:p>
    <w:p w:rsidR="00000000" w:rsidDel="00000000" w:rsidP="00000000" w:rsidRDefault="00000000" w:rsidRPr="00000000" w14:paraId="0000001C">
      <w:pPr>
        <w:numPr>
          <w:ilvl w:val="0"/>
          <w:numId w:val="7"/>
        </w:numPr>
        <w:ind w:left="1440" w:hanging="360"/>
        <w:rPr>
          <w:rFonts w:ascii="Calibri" w:cs="Calibri" w:eastAsia="Calibri" w:hAnsi="Calibri"/>
          <w:highlight w:val="white"/>
        </w:rPr>
      </w:pPr>
      <w:r w:rsidDel="00000000" w:rsidR="00000000" w:rsidRPr="00000000">
        <w:rPr>
          <w:rFonts w:ascii="Calibri" w:cs="Calibri" w:eastAsia="Calibri" w:hAnsi="Calibri"/>
          <w:rtl w:val="0"/>
        </w:rPr>
        <w:t xml:space="preserve">In places where security cameras have been installed or are in use,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post signs or provide other clear, comprehensible, and reasonable notice to ensure that people are aware of video monitoring. </w:t>
      </w:r>
      <w:r w:rsidDel="00000000" w:rsidR="00000000" w:rsidRPr="00000000">
        <w:rPr>
          <w:rtl w:val="0"/>
        </w:rPr>
      </w:r>
    </w:p>
    <w:p w:rsidR="00000000" w:rsidDel="00000000" w:rsidP="00000000" w:rsidRDefault="00000000" w:rsidRPr="00000000" w14:paraId="0000001D">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Individuals shall not be monitored or recorded based on their age, colour, disability, gender, gender identity or presentation, national origin, language, race, religion, sexual orientation, or any other protected characteristics under the human rights legislation of their province of employment.</w:t>
      </w:r>
    </w:p>
    <w:p w:rsidR="00000000" w:rsidDel="00000000" w:rsidP="00000000" w:rsidRDefault="00000000" w:rsidRPr="00000000" w14:paraId="0000001E">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The placement of cameras with views of the restrooms or other places with an expectation of privacy (e.g., private offices]  will be limited. The view must not infringe on any reasonable expectation of privacy or decency.</w:t>
      </w:r>
    </w:p>
    <w:p w:rsidR="00000000" w:rsidDel="00000000" w:rsidP="00000000" w:rsidRDefault="00000000" w:rsidRPr="00000000" w14:paraId="0000001F">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Sound </w:t>
      </w:r>
      <w:r w:rsidDel="00000000" w:rsidR="00000000" w:rsidRPr="00000000">
        <w:rPr>
          <w:rFonts w:ascii="Calibri" w:cs="Calibri" w:eastAsia="Calibri" w:hAnsi="Calibri"/>
          <w:b w:val="1"/>
          <w:rtl w:val="0"/>
        </w:rPr>
        <w:t xml:space="preserve">will not</w:t>
      </w:r>
      <w:r w:rsidDel="00000000" w:rsidR="00000000" w:rsidRPr="00000000">
        <w:rPr>
          <w:rFonts w:ascii="Calibri" w:cs="Calibri" w:eastAsia="Calibri" w:hAnsi="Calibri"/>
          <w:rtl w:val="0"/>
        </w:rPr>
        <w:t xml:space="preserve"> be recorded or monitored as part of video monitoring practices, as per the Criminal Code of Canada.</w:t>
      </w:r>
    </w:p>
    <w:p w:rsidR="00000000" w:rsidDel="00000000" w:rsidP="00000000" w:rsidRDefault="00000000" w:rsidRPr="00000000" w14:paraId="00000020">
      <w:pPr>
        <w:numPr>
          <w:ilvl w:val="0"/>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retains ownership of all captured video footage by monitoring equipment in the workplace.</w:t>
      </w:r>
    </w:p>
    <w:p w:rsidR="00000000" w:rsidDel="00000000" w:rsidP="00000000" w:rsidRDefault="00000000" w:rsidRPr="00000000" w14:paraId="00000021">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Video recordings should only be stored for as long as is necessary to achieve the goal of the video monitoring. Recordings that are no longer needed will be destroyed. It is the responsibility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ensure that the destruction is secure.</w:t>
      </w:r>
    </w:p>
    <w:p w:rsidR="00000000" w:rsidDel="00000000" w:rsidP="00000000" w:rsidRDefault="00000000" w:rsidRPr="00000000" w14:paraId="00000022">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23">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If a recording was used to make a decision about an individual, the recording must be securely retained for a minimum of </w:t>
      </w:r>
      <w:r w:rsidDel="00000000" w:rsidR="00000000" w:rsidRPr="00000000">
        <w:rPr>
          <w:rFonts w:ascii="Calibri" w:cs="Calibri" w:eastAsia="Calibri" w:hAnsi="Calibri"/>
          <w:highlight w:val="yellow"/>
          <w:rtl w:val="0"/>
        </w:rPr>
        <w:t xml:space="preserve">1-year</w:t>
      </w:r>
      <w:r w:rsidDel="00000000" w:rsidR="00000000" w:rsidRPr="00000000">
        <w:rPr>
          <w:rFonts w:ascii="Calibri" w:cs="Calibri" w:eastAsia="Calibri" w:hAnsi="Calibri"/>
          <w:rtl w:val="0"/>
        </w:rPr>
        <w:t xml:space="preserve"> to enable the individual to request access/appeal. </w:t>
      </w:r>
    </w:p>
    <w:p w:rsidR="00000000" w:rsidDel="00000000" w:rsidP="00000000" w:rsidRDefault="00000000" w:rsidRPr="00000000" w14:paraId="00000024">
      <w:pPr>
        <w:numPr>
          <w:ilvl w:val="0"/>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Storage of video monitoring recordings/information will be retained in accordance with provincial and federal legislation.</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240" w:lineRule="auto"/>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Providing Copies of this Policy to Employees</w:t>
      </w:r>
      <w:r w:rsidDel="00000000" w:rsidR="00000000" w:rsidRPr="00000000">
        <w:rPr>
          <w:rtl w:val="0"/>
        </w:rPr>
      </w:r>
    </w:p>
    <w:p w:rsidR="00000000" w:rsidDel="00000000" w:rsidP="00000000" w:rsidRDefault="00000000" w:rsidRPr="00000000" w14:paraId="00000027">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this written policy to all employees.</w:t>
      </w:r>
    </w:p>
    <w:p w:rsidR="00000000" w:rsidDel="00000000" w:rsidP="00000000" w:rsidRDefault="00000000" w:rsidRPr="00000000" w14:paraId="0000002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If any changes are made to this policy, employees will be provided with the updated policy.</w:t>
      </w:r>
    </w:p>
    <w:p w:rsidR="00000000" w:rsidDel="00000000" w:rsidP="00000000" w:rsidRDefault="00000000" w:rsidRPr="00000000" w14:paraId="00000029">
      <w:pPr>
        <w:numPr>
          <w:ilvl w:val="0"/>
          <w:numId w:val="1"/>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newly hired employees,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provide a copy of this policy upon hire.</w:t>
      </w:r>
    </w:p>
    <w:p w:rsidR="00000000" w:rsidDel="00000000" w:rsidP="00000000" w:rsidRDefault="00000000" w:rsidRPr="00000000" w14:paraId="0000002A">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policy may be provided either:</w:t>
      </w:r>
      <w:r w:rsidDel="00000000" w:rsidR="00000000" w:rsidRPr="00000000">
        <w:rPr>
          <w:rtl w:val="0"/>
        </w:rPr>
      </w:r>
    </w:p>
    <w:p w:rsidR="00000000" w:rsidDel="00000000" w:rsidP="00000000" w:rsidRDefault="00000000" w:rsidRPr="00000000" w14:paraId="0000002B">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As a printed copy, or</w:t>
      </w:r>
    </w:p>
    <w:p w:rsidR="00000000" w:rsidDel="00000000" w:rsidP="00000000" w:rsidRDefault="00000000" w:rsidRPr="00000000" w14:paraId="0000002C">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An attachment to an email, or</w:t>
      </w:r>
    </w:p>
    <w:p w:rsidR="00000000" w:rsidDel="00000000" w:rsidP="00000000" w:rsidRDefault="00000000" w:rsidRPr="00000000" w14:paraId="0000002D">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 link to a document online</w:t>
      </w:r>
    </w:p>
    <w:p w:rsidR="00000000" w:rsidDel="00000000" w:rsidP="00000000" w:rsidRDefault="00000000" w:rsidRPr="00000000" w14:paraId="0000002E">
      <w:pPr>
        <w:shd w:fill="ffffff" w:val="clea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If an employee is not able to access the document online or cannot print the document, they may request a printed copy from their supervisor/manager.</w:t>
      </w:r>
    </w:p>
    <w:p w:rsidR="00000000" w:rsidDel="00000000" w:rsidP="00000000" w:rsidRDefault="00000000" w:rsidRPr="00000000" w14:paraId="0000002F">
      <w:pPr>
        <w:shd w:fill="ffffff" w:val="clea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Electronic Monitoring Equipment in Place</w:t>
      </w: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the following electronic monitoring software, program and/or equipment in place in the workplace:</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shd w:fill="ffffff" w:val="clea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ALL types of electronic monitoring that is performed, programs, software or equipment that's used]</w:t>
      </w:r>
    </w:p>
    <w:p w:rsidR="00000000" w:rsidDel="00000000" w:rsidP="00000000" w:rsidRDefault="00000000" w:rsidRPr="00000000" w14:paraId="00000033">
      <w:pPr>
        <w:shd w:fill="ffffff"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Purpose of Equipment/Program</w:t>
        <w:br w:type="textWrapping"/>
      </w:r>
    </w:p>
    <w:p w:rsidR="00000000" w:rsidDel="00000000" w:rsidP="00000000" w:rsidRDefault="00000000" w:rsidRPr="00000000" w14:paraId="00000035">
      <w:pPr>
        <w:shd w:fill="ffffff" w:val="clear"/>
        <w:rPr>
          <w:rFonts w:ascii="Calibri" w:cs="Calibri" w:eastAsia="Calibri" w:hAnsi="Calibri"/>
          <w:u w:val="single"/>
        </w:rPr>
      </w:pPr>
      <w:r w:rsidDel="00000000" w:rsidR="00000000" w:rsidRPr="00000000">
        <w:rPr>
          <w:rFonts w:ascii="Calibri" w:cs="Calibri" w:eastAsia="Calibri" w:hAnsi="Calibri"/>
          <w:highlight w:val="yellow"/>
          <w:rtl w:val="0"/>
        </w:rPr>
        <w:t xml:space="preserve">[Insert purpose of the electronic monitoring software/program. E.g., [Organization Name] uses electronic monitoring to ensure appropriate communications are being sent through email]</w:t>
        <w:br w:type="textWrapping"/>
        <w:br w:type="textWrapping"/>
      </w:r>
      <w:r w:rsidDel="00000000" w:rsidR="00000000" w:rsidRPr="00000000">
        <w:rPr>
          <w:rFonts w:ascii="Calibri" w:cs="Calibri" w:eastAsia="Calibri" w:hAnsi="Calibri"/>
          <w:u w:val="single"/>
          <w:rtl w:val="0"/>
        </w:rPr>
        <w:t xml:space="preserve">Video Monitoring Equipment in Place</w:t>
      </w:r>
    </w:p>
    <w:p w:rsidR="00000000" w:rsidDel="00000000" w:rsidP="00000000" w:rsidRDefault="00000000" w:rsidRPr="00000000" w14:paraId="0000003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the following video monitoring equipment installed in the workplace:</w:t>
      </w:r>
    </w:p>
    <w:p w:rsidR="00000000" w:rsidDel="00000000" w:rsidP="00000000" w:rsidRDefault="00000000" w:rsidRPr="00000000" w14:paraId="00000038">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security cameras/equipment, video monitoring devices and their general location, e.gThere are XX security cameras located outside the doors of workplace premises etc.] </w:t>
      </w:r>
      <w:r w:rsidDel="00000000" w:rsidR="00000000" w:rsidRPr="00000000">
        <w:rPr>
          <w:rFonts w:ascii="Calibri" w:cs="Calibri" w:eastAsia="Calibri" w:hAnsi="Calibri"/>
          <w:rtl w:val="0"/>
        </w:rPr>
        <w:br w:type="textWrapping"/>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Purpose of Equipment</w:t>
        <w:br w:type="textWrapping"/>
      </w: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uses cameras to ensure the safety and security of employees, visitors, and company property in the workplace.</w:t>
      </w:r>
      <w:r w:rsidDel="00000000" w:rsidR="00000000" w:rsidRPr="00000000">
        <w:rPr>
          <w:rFonts w:ascii="Calibri" w:cs="Calibri" w:eastAsia="Calibri" w:hAnsi="Calibri"/>
          <w:highlight w:val="yellow"/>
          <w:rtl w:val="0"/>
        </w:rPr>
        <w:t xml:space="preserve"> [Insert additional goals/purposes of video monitoring]</w:t>
        <w:br w:type="textWrapping"/>
        <w:br w:type="textWrapping"/>
      </w:r>
      <w:r w:rsidDel="00000000" w:rsidR="00000000" w:rsidRPr="00000000">
        <w:rPr>
          <w:rFonts w:ascii="Calibri" w:cs="Calibri" w:eastAsia="Calibri" w:hAnsi="Calibri"/>
          <w:highlight w:val="white"/>
          <w:u w:val="single"/>
          <w:rtl w:val="0"/>
        </w:rPr>
        <w:t xml:space="preserve">Reasons for Accessing the Electronic Records for Monitoring Equipment</w:t>
        <w:br w:type="textWrapping"/>
      </w:r>
      <w:r w:rsidDel="00000000" w:rsidR="00000000" w:rsidRPr="00000000">
        <w:rPr>
          <w:rtl w:val="0"/>
        </w:rPr>
      </w:r>
    </w:p>
    <w:p w:rsidR="00000000" w:rsidDel="00000000" w:rsidP="00000000" w:rsidRDefault="00000000" w:rsidRPr="00000000" w14:paraId="0000003B">
      <w:pPr>
        <w:shd w:fill="ffffff" w:val="clear"/>
        <w:spacing w:after="200" w:lineRule="auto"/>
        <w:rPr>
          <w:rFonts w:ascii="Calibri" w:cs="Calibri" w:eastAsia="Calibri" w:hAnsi="Calibri"/>
        </w:rPr>
      </w:pPr>
      <w:r w:rsidDel="00000000" w:rsidR="00000000" w:rsidRPr="00000000">
        <w:rPr>
          <w:rFonts w:ascii="Calibri" w:cs="Calibri" w:eastAsia="Calibri" w:hAnsi="Calibri"/>
          <w:rtl w:val="0"/>
        </w:rPr>
        <w:t xml:space="preserve">Records collected from electronic monitoring devices may accessed for the following events or investigations of incidents including but not limited to the following: </w:t>
      </w:r>
    </w:p>
    <w:p w:rsidR="00000000" w:rsidDel="00000000" w:rsidP="00000000" w:rsidRDefault="00000000" w:rsidRPr="00000000" w14:paraId="0000003C">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safety or harassment complaints</w:t>
      </w:r>
    </w:p>
    <w:p w:rsidR="00000000" w:rsidDel="00000000" w:rsidP="00000000" w:rsidRDefault="00000000" w:rsidRPr="00000000" w14:paraId="0000003D">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security breaches</w:t>
      </w:r>
    </w:p>
    <w:p w:rsidR="00000000" w:rsidDel="00000000" w:rsidP="00000000" w:rsidRDefault="00000000" w:rsidRPr="00000000" w14:paraId="0000003E">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break-ins</w:t>
      </w:r>
    </w:p>
    <w:p w:rsidR="00000000" w:rsidDel="00000000" w:rsidP="00000000" w:rsidRDefault="00000000" w:rsidRPr="00000000" w14:paraId="0000003F">
      <w:pPr>
        <w:numPr>
          <w:ilvl w:val="0"/>
          <w:numId w:val="5"/>
        </w:numPr>
        <w:shd w:fill="ffffff" w:val="clea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health or safety concerns </w:t>
      </w:r>
    </w:p>
    <w:p w:rsidR="00000000" w:rsidDel="00000000" w:rsidP="00000000" w:rsidRDefault="00000000" w:rsidRPr="00000000" w14:paraId="00000040">
      <w:pP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Data Retention</w:t>
      </w:r>
      <w:r w:rsidDel="00000000" w:rsidR="00000000" w:rsidRPr="00000000">
        <w:rPr>
          <w:rtl w:val="0"/>
        </w:rPr>
      </w:r>
    </w:p>
    <w:p w:rsidR="00000000" w:rsidDel="00000000" w:rsidP="00000000" w:rsidRDefault="00000000" w:rsidRPr="00000000" w14:paraId="00000041">
      <w:pPr>
        <w:spacing w:after="200" w:lineRule="auto"/>
        <w:rPr>
          <w:rFonts w:ascii="Calibri" w:cs="Calibri" w:eastAsia="Calibri" w:hAnsi="Calibri"/>
          <w:u w:val="single"/>
        </w:rPr>
      </w:pPr>
      <w:r w:rsidDel="00000000" w:rsidR="00000000" w:rsidRPr="00000000">
        <w:rPr>
          <w:rFonts w:ascii="Calibri" w:cs="Calibri" w:eastAsia="Calibri" w:hAnsi="Calibri"/>
          <w:rtl w:val="0"/>
        </w:rPr>
        <w:t xml:space="preserve">All data obtained by workplace monitoring will be retained digitally on </w:t>
      </w:r>
      <w:r w:rsidDel="00000000" w:rsidR="00000000" w:rsidRPr="00000000">
        <w:rPr>
          <w:rFonts w:ascii="Calibri" w:cs="Calibri" w:eastAsia="Calibri" w:hAnsi="Calibri"/>
          <w:highlight w:val="yellow"/>
          <w:rtl w:val="0"/>
        </w:rPr>
        <w:t xml:space="preserve">[Insert data storage locations]</w:t>
      </w:r>
      <w:r w:rsidDel="00000000" w:rsidR="00000000" w:rsidRPr="00000000">
        <w:rPr>
          <w:rFonts w:ascii="Calibri" w:cs="Calibri" w:eastAsia="Calibri" w:hAnsi="Calibri"/>
          <w:rtl w:val="0"/>
        </w:rPr>
        <w:t xml:space="preserve"> with the following safeguards [</w:t>
      </w:r>
      <w:r w:rsidDel="00000000" w:rsidR="00000000" w:rsidRPr="00000000">
        <w:rPr>
          <w:rFonts w:ascii="Calibri" w:cs="Calibri" w:eastAsia="Calibri" w:hAnsi="Calibri"/>
          <w:highlight w:val="yellow"/>
          <w:rtl w:val="0"/>
        </w:rPr>
        <w:t xml:space="preserve">Insert Safeguards, e.g., minimal access, password-protected, etc.</w:t>
      </w:r>
      <w:r w:rsidDel="00000000" w:rsidR="00000000" w:rsidRPr="00000000">
        <w:rPr>
          <w:rFonts w:ascii="Calibri" w:cs="Calibri" w:eastAsia="Calibri" w:hAnsi="Calibri"/>
          <w:rtl w:val="0"/>
        </w:rPr>
        <w:t xml:space="preserve">] and will be retained for no longer than </w:t>
      </w:r>
      <w:r w:rsidDel="00000000" w:rsidR="00000000" w:rsidRPr="00000000">
        <w:rPr>
          <w:rFonts w:ascii="Calibri" w:cs="Calibri" w:eastAsia="Calibri" w:hAnsi="Calibri"/>
          <w:highlight w:val="yellow"/>
          <w:rtl w:val="0"/>
        </w:rPr>
        <w:t xml:space="preserve">[Insert retention period</w:t>
      </w:r>
      <w:r w:rsidDel="00000000" w:rsidR="00000000" w:rsidRPr="00000000">
        <w:rPr>
          <w:rFonts w:ascii="Calibri" w:cs="Calibri" w:eastAsia="Calibri" w:hAnsi="Calibri"/>
          <w:highlight w:val="white"/>
          <w:rtl w:val="0"/>
        </w:rPr>
        <w:t xml:space="preserve">], as per privacy law. Pe</w:t>
      </w:r>
      <w:r w:rsidDel="00000000" w:rsidR="00000000" w:rsidRPr="00000000">
        <w:rPr>
          <w:rFonts w:ascii="Calibri" w:cs="Calibri" w:eastAsia="Calibri" w:hAnsi="Calibri"/>
          <w:rtl w:val="0"/>
        </w:rPr>
        <w:t xml:space="preserve">rsonal information will only be held longer in extraordinary circumstances or by law.</w:t>
      </w:r>
      <w:r w:rsidDel="00000000" w:rsidR="00000000" w:rsidRPr="00000000">
        <w:rPr>
          <w:rtl w:val="0"/>
        </w:rPr>
      </w:r>
    </w:p>
    <w:p w:rsidR="00000000" w:rsidDel="00000000" w:rsidP="00000000" w:rsidRDefault="00000000" w:rsidRPr="00000000" w14:paraId="00000042">
      <w:pPr>
        <w:spacing w:after="200" w:lineRule="auto"/>
        <w:rPr>
          <w:rFonts w:ascii="Calibri" w:cs="Calibri" w:eastAsia="Calibri" w:hAnsi="Calibri"/>
        </w:rPr>
      </w:pPr>
      <w:r w:rsidDel="00000000" w:rsidR="00000000" w:rsidRPr="00000000">
        <w:rPr>
          <w:rFonts w:ascii="Calibri" w:cs="Calibri" w:eastAsia="Calibri" w:hAnsi="Calibri"/>
          <w:u w:val="single"/>
          <w:rtl w:val="0"/>
        </w:rPr>
        <w:t xml:space="preserve">Questions or Concerns</w:t>
      </w:r>
      <w:r w:rsidDel="00000000" w:rsidR="00000000" w:rsidRPr="00000000">
        <w:rPr>
          <w:rtl w:val="0"/>
        </w:rPr>
      </w:r>
    </w:p>
    <w:p w:rsidR="00000000" w:rsidDel="00000000" w:rsidP="00000000" w:rsidRDefault="00000000" w:rsidRPr="00000000" w14:paraId="00000043">
      <w:pPr>
        <w:rPr>
          <w:rFonts w:ascii="Calibri" w:cs="Calibri" w:eastAsia="Calibri" w:hAnsi="Calibri"/>
          <w:sz w:val="36"/>
          <w:szCs w:val="36"/>
        </w:rPr>
      </w:pPr>
      <w:r w:rsidDel="00000000" w:rsidR="00000000" w:rsidRPr="00000000">
        <w:rPr>
          <w:rFonts w:ascii="Calibri" w:cs="Calibri" w:eastAsia="Calibri" w:hAnsi="Calibri"/>
          <w:rtl w:val="0"/>
        </w:rPr>
        <w:t xml:space="preserve">Any questions or concerns regarding this policy should be directed to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widowControl w:val="0"/>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Gx1efwdu+Z7yw14MMrSgbYlqA==">CgMxLjA4AHIhMWI3RlR1LXpJRy1SWUc3dmc4TzFWN2o1Umt3UnBRSnRX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